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MANIFESTAÇÃO DE SELEÇÃO DE VAGA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002/2023 - DOUTORADO PPG-PROAMB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10005"/>
        <w:tblGridChange w:id="0">
          <w:tblGrid>
            <w:gridCol w:w="4545"/>
            <w:gridCol w:w="10005"/>
          </w:tblGrid>
        </w:tblGridChange>
      </w:tblGrid>
      <w:tr>
        <w:trPr>
          <w:cantSplit w:val="0"/>
          <w:trHeight w:val="740.92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completo do(a) candidato(a):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Documento de identificação (RG, CNH ou Passaporte):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Vaga selecionada (inserir código da vaga conforme quadro de vagas abaixo):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Quadro de vagas (conforme item 2.1 do Edital 002/2023):</w:t>
      </w:r>
    </w:p>
    <w:p w:rsidR="00000000" w:rsidDel="00000000" w:rsidP="00000000" w:rsidRDefault="00000000" w:rsidRPr="00000000" w14:paraId="0000000C">
      <w:pPr>
        <w:widowControl w:val="0"/>
        <w:spacing w:after="6" w:line="240" w:lineRule="auto"/>
        <w:ind w:left="12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35.0" w:type="dxa"/>
        <w:jc w:val="left"/>
        <w:tblInd w:w="7.99999999999997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2625"/>
        <w:gridCol w:w="6450"/>
        <w:gridCol w:w="840"/>
        <w:gridCol w:w="2925"/>
        <w:tblGridChange w:id="0">
          <w:tblGrid>
            <w:gridCol w:w="1695"/>
            <w:gridCol w:w="2625"/>
            <w:gridCol w:w="6450"/>
            <w:gridCol w:w="840"/>
            <w:gridCol w:w="2925"/>
          </w:tblGrid>
        </w:tblGridChange>
      </w:tblGrid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156"/>
              </w:tabs>
              <w:spacing w:before="189" w:line="240" w:lineRule="auto"/>
              <w:ind w:left="110" w:right="9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</w:t>
              <w:tab/>
              <w:t xml:space="preserve">de concentração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477"/>
              </w:tabs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Linha</w:t>
              <w:tab/>
              <w:t xml:space="preserve">de pesquisa/Projeto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Código da vaga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Leandro Vinícius Alves Gurgel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Desenvolvimento de novas estratégias para produção de bioenergia e biocombustíveis a partir de resíduos agroindustriais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 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Desenvolvimento de novos materiais a partir de resíduos agroindustriais para tratamento de águas e efluentes contaminados com metais e corantes têxteis industriais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D-TA-LG-01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Utilização de resíduos solidos urbanos e agroindustriais para a produção de biocombustíveis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D-TA-BB-01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Sérgio Francisco de Aquino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Remoção de microcontaminantes orgânicos de água e efluentes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D-TA-SA-01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Novas tecnologias para a produção de metais usados na indústria de baterias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D-TA-VL-01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2A(1 vaga), ampla concorrência 1 vaga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Remoção de sulfato de efluentes e águas de minas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D-TA-VL-02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Biorrefinaria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D-TA-BB-02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Aníbal da Fonseca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Soluções baseadas na natureza para melhoria da qualidade dos recursos hídricos de regiões impactadas pela mineração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D-TA-AS-01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Silvana de Queiroz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Microbiologia aplicada ao tratamento de efluentes e resíduos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D-TA-SS-01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Aníbal da Fonseca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térmico de resíduos industriais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D-TA-AS-02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Aparecida Barbosa Mageste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Aplicação de sistemas aquosos bifásicos para extração de terras raras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D-TA-AM-01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205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1121"/>
              </w:tabs>
              <w:spacing w:before="205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Elvira Poleti Martucci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1487"/>
              </w:tabs>
              <w:spacing w:line="240" w:lineRule="auto"/>
              <w:ind w:left="105" w:right="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Estudo do metabolismo de xenobióticos utilizando modelos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vitro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(microssoma hepático)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vivo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(Zebrafish). Desenvolvimento de metodologias analíticas para detecção de xenobióticos e seus metabólitos/produtos de degradação em diferentes matrizes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D-MA-MM-01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before="205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1121"/>
              </w:tabs>
              <w:spacing w:before="205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Aníbal da Fonseca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1487"/>
              </w:tabs>
              <w:spacing w:line="240" w:lineRule="auto"/>
              <w:ind w:left="105" w:right="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Recuperação de áreas degradadas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D-MA-AS-01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05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1121"/>
              </w:tabs>
              <w:spacing w:before="205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Alberto de Freitas Castro Fonseca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1487"/>
              </w:tabs>
              <w:spacing w:line="240" w:lineRule="auto"/>
              <w:ind w:left="105" w:right="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Avaliação de impactos e avaliações territoriais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D-MA-AF-01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ind w:left="1133.8582677165355" w:right="1826.5748031496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 candidato(a) após aprovação no processo seletivo deverá optar por uma das linhas de pesquisa apresentada pelo(a) docente no momento da matrícula, há apenas uma vaga.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1133.8582677165355" w:right="1826.5748031496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 Resolução CEPE 7507, de 23/08/18, e Portaria PROPPI 02/2022: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40" w:lineRule="auto"/>
        <w:ind w:left="1440" w:right="1826.57480314960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reserva de vaga 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serão reservadas 2 (duas) vagas, que corresponde a 10% do total, para candidatos/as que se  autodeclararem negros/as (pretos/as e pardos/as) ou indígenas;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40" w:lineRule="auto"/>
        <w:ind w:left="1440" w:right="1826.57480314960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reserva de vaga B:  serão reservadas 2 (duas) vagas, que correspondem a 10% do total, para candidatos/as que se autodeclararem pessoas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